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E87CD" w14:textId="77777777" w:rsidR="00E1039F" w:rsidRDefault="00E1039F" w:rsidP="00E1039F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z w:val="40"/>
        </w:rPr>
        <w:t>Corrosion</w:t>
      </w:r>
      <w:r>
        <w:rPr>
          <w:rFonts w:ascii="Myriad Pro"/>
          <w:spacing w:val="-1"/>
          <w:sz w:val="40"/>
        </w:rPr>
        <w:t xml:space="preserve"> </w:t>
      </w:r>
      <w:r>
        <w:rPr>
          <w:rFonts w:ascii="Myriad Pro"/>
          <w:sz w:val="40"/>
        </w:rPr>
        <w:t>of metal parts and</w:t>
      </w:r>
      <w:r>
        <w:rPr>
          <w:rFonts w:ascii="Myriad Pro"/>
          <w:spacing w:val="-1"/>
          <w:sz w:val="40"/>
        </w:rPr>
        <w:t xml:space="preserve"> </w:t>
      </w:r>
      <w:r>
        <w:rPr>
          <w:rFonts w:ascii="Myriad Pro"/>
          <w:sz w:val="40"/>
        </w:rPr>
        <w:t xml:space="preserve">devices in swimming </w:t>
      </w:r>
      <w:r>
        <w:rPr>
          <w:rFonts w:ascii="Myriad Pro"/>
          <w:spacing w:val="-2"/>
          <w:sz w:val="40"/>
        </w:rPr>
        <w:t>pools</w:t>
      </w:r>
    </w:p>
    <w:p w14:paraId="304C1730" w14:textId="77777777" w:rsidR="00E1039F" w:rsidRDefault="00E1039F" w:rsidP="00E1039F">
      <w:pPr>
        <w:spacing w:before="20" w:line="221" w:lineRule="exact"/>
        <w:ind w:left="20"/>
        <w:jc w:val="both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Correction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in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case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of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too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low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saturation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index</w:t>
      </w:r>
    </w:p>
    <w:p w14:paraId="72225FFB" w14:textId="77777777" w:rsidR="00E1039F" w:rsidRDefault="00E1039F" w:rsidP="00E1039F">
      <w:pPr>
        <w:pStyle w:val="Plattetekst"/>
        <w:spacing w:before="1" w:line="235" w:lineRule="auto"/>
        <w:ind w:right="19"/>
        <w:jc w:val="both"/>
      </w:pP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negative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saturation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index,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below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-0.3,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correction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recommended. The saturation index must be increased. This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can be </w:t>
      </w:r>
      <w:proofErr w:type="spellStart"/>
      <w:r>
        <w:rPr>
          <w:color w:val="231F20"/>
        </w:rPr>
        <w:t>realised</w:t>
      </w:r>
      <w:proofErr w:type="spellEnd"/>
      <w:r>
        <w:rPr>
          <w:color w:val="231F20"/>
        </w:rPr>
        <w:t xml:space="preserve"> by increasing the sum of factors, by increasing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one or more parameter values.</w:t>
      </w:r>
    </w:p>
    <w:p w14:paraId="46994FCC" w14:textId="77777777" w:rsidR="00E1039F" w:rsidRDefault="00E1039F" w:rsidP="00E1039F">
      <w:pPr>
        <w:spacing w:before="20" w:line="221" w:lineRule="exact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The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measuring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values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pacing w:val="-5"/>
          <w:sz w:val="18"/>
        </w:rPr>
        <w:t>are</w:t>
      </w:r>
    </w:p>
    <w:p w14:paraId="02971BE1" w14:textId="77777777" w:rsidR="00E1039F" w:rsidRDefault="00E1039F" w:rsidP="00E1039F">
      <w:pPr>
        <w:pStyle w:val="Plattetekst"/>
        <w:numPr>
          <w:ilvl w:val="0"/>
          <w:numId w:val="2"/>
        </w:numPr>
        <w:tabs>
          <w:tab w:val="left" w:pos="103"/>
        </w:tabs>
        <w:spacing w:line="200" w:lineRule="exact"/>
        <w:ind w:hanging="83"/>
      </w:pPr>
      <w:r>
        <w:rPr>
          <w:color w:val="231F20"/>
        </w:rPr>
        <w:t xml:space="preserve">pH-value up to max. </w:t>
      </w:r>
      <w:r>
        <w:rPr>
          <w:color w:val="231F20"/>
          <w:spacing w:val="-5"/>
        </w:rPr>
        <w:t>7,6</w:t>
      </w:r>
    </w:p>
    <w:p w14:paraId="7A154740" w14:textId="77777777" w:rsidR="00E1039F" w:rsidRDefault="00E1039F" w:rsidP="00E1039F">
      <w:pPr>
        <w:pStyle w:val="Plattetekst"/>
        <w:numPr>
          <w:ilvl w:val="0"/>
          <w:numId w:val="2"/>
        </w:numPr>
        <w:tabs>
          <w:tab w:val="left" w:pos="103"/>
        </w:tabs>
        <w:spacing w:line="200" w:lineRule="exact"/>
        <w:ind w:hanging="83"/>
      </w:pPr>
      <w:r>
        <w:rPr>
          <w:color w:val="231F20"/>
        </w:rPr>
        <w:t xml:space="preserve">Alkalinity up to max. 300 mg </w:t>
      </w:r>
      <w:proofErr w:type="spellStart"/>
      <w:r>
        <w:rPr>
          <w:color w:val="231F20"/>
          <w:spacing w:val="-2"/>
        </w:rPr>
        <w:t>CaCO</w:t>
      </w:r>
      <w:proofErr w:type="spellEnd"/>
      <w:r>
        <w:rPr>
          <w:color w:val="231F20"/>
          <w:spacing w:val="-2"/>
          <w:position w:val="6"/>
          <w:sz w:val="10"/>
        </w:rPr>
        <w:t>3</w:t>
      </w:r>
      <w:r>
        <w:rPr>
          <w:color w:val="231F20"/>
          <w:spacing w:val="-2"/>
        </w:rPr>
        <w:t>/l</w:t>
      </w:r>
    </w:p>
    <w:p w14:paraId="1D5B4B28" w14:textId="77777777" w:rsidR="00E1039F" w:rsidRDefault="00E1039F" w:rsidP="00E1039F">
      <w:pPr>
        <w:pStyle w:val="Plattetekst"/>
        <w:numPr>
          <w:ilvl w:val="0"/>
          <w:numId w:val="2"/>
        </w:numPr>
        <w:tabs>
          <w:tab w:val="left" w:pos="103"/>
        </w:tabs>
        <w:spacing w:line="202" w:lineRule="exact"/>
        <w:ind w:hanging="83"/>
      </w:pPr>
      <w:r>
        <w:rPr>
          <w:color w:val="231F20"/>
        </w:rPr>
        <w:t>Calcium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hardness up to max. 200 mg </w:t>
      </w:r>
      <w:proofErr w:type="spellStart"/>
      <w:r>
        <w:rPr>
          <w:color w:val="231F20"/>
          <w:spacing w:val="-2"/>
        </w:rPr>
        <w:t>CaCO</w:t>
      </w:r>
      <w:proofErr w:type="spellEnd"/>
      <w:r>
        <w:rPr>
          <w:color w:val="231F20"/>
          <w:spacing w:val="-2"/>
          <w:position w:val="6"/>
          <w:sz w:val="10"/>
        </w:rPr>
        <w:t>3</w:t>
      </w:r>
      <w:r>
        <w:rPr>
          <w:color w:val="231F20"/>
          <w:spacing w:val="-2"/>
        </w:rPr>
        <w:t>/l</w:t>
      </w:r>
    </w:p>
    <w:p w14:paraId="2F43C47E" w14:textId="77777777" w:rsidR="00E1039F" w:rsidRDefault="00E1039F" w:rsidP="00E1039F">
      <w:pPr>
        <w:spacing w:before="20" w:line="221" w:lineRule="exact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pH-</w:t>
      </w:r>
      <w:r>
        <w:rPr>
          <w:rFonts w:ascii="Myriad Pro"/>
          <w:b/>
          <w:color w:val="004071"/>
          <w:spacing w:val="-2"/>
          <w:sz w:val="18"/>
        </w:rPr>
        <w:t>value</w:t>
      </w:r>
    </w:p>
    <w:p w14:paraId="55D5ED4A" w14:textId="77777777" w:rsidR="00E1039F" w:rsidRDefault="00E1039F" w:rsidP="00E1039F">
      <w:pPr>
        <w:pStyle w:val="Plattetekst"/>
        <w:spacing w:before="1" w:line="235" w:lineRule="auto"/>
        <w:ind w:right="19"/>
        <w:jc w:val="both"/>
      </w:pPr>
      <w:r>
        <w:rPr>
          <w:color w:val="231F20"/>
        </w:rPr>
        <w:t>An increase of the pH value with caustic soda or soda can be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short-time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solution.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disinfection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result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pH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value between 7.1 and 7.3 is the best.</w:t>
      </w:r>
    </w:p>
    <w:p w14:paraId="5BAC981D" w14:textId="77777777" w:rsidR="00E1039F" w:rsidRDefault="00E1039F" w:rsidP="00E1039F">
      <w:pPr>
        <w:spacing w:before="20" w:line="221" w:lineRule="exact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pacing w:val="-2"/>
          <w:sz w:val="18"/>
        </w:rPr>
        <w:t>Alkalinity</w:t>
      </w:r>
    </w:p>
    <w:p w14:paraId="0754788A" w14:textId="77777777" w:rsidR="00E1039F" w:rsidRDefault="00E1039F" w:rsidP="00E1039F">
      <w:pPr>
        <w:pStyle w:val="Plattetekst"/>
        <w:spacing w:before="1" w:line="235" w:lineRule="auto"/>
        <w:ind w:right="17"/>
        <w:jc w:val="both"/>
      </w:pPr>
      <w:r>
        <w:rPr>
          <w:color w:val="231F20"/>
        </w:rPr>
        <w:t>The increase of alkalinity can be achieved by increasing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hydrogen carbonate content of the water with the help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sodium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bicarbonate.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hydrogen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carbonate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might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caused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HCO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-3"/>
          <w:position w:val="6"/>
          <w:sz w:val="10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regular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loss of the carbonic acid compounds as consequence of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movement or air geysers, you should add a solution of sodium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bicarbonate with a dosing system.</w:t>
      </w:r>
    </w:p>
    <w:p w14:paraId="4EA0FE1B" w14:textId="77777777" w:rsidR="00E1039F" w:rsidRDefault="00E1039F" w:rsidP="00E1039F">
      <w:pPr>
        <w:spacing w:before="145" w:line="215" w:lineRule="exact"/>
        <w:ind w:left="20"/>
        <w:rPr>
          <w:rFonts w:ascii="Myriad Pro"/>
          <w:b/>
          <w:sz w:val="18"/>
        </w:rPr>
      </w:pPr>
      <w:r>
        <w:rPr>
          <w:rFonts w:ascii="Myriad Pro"/>
          <w:b/>
          <w:color w:val="004071"/>
          <w:sz w:val="18"/>
        </w:rPr>
        <w:t>The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formula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is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as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follows: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pH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+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TF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+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AF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+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CF</w:t>
      </w:r>
      <w:r>
        <w:rPr>
          <w:rFonts w:ascii="Myriad Pro"/>
          <w:b/>
          <w:color w:val="004071"/>
          <w:spacing w:val="1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-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pacing w:val="-4"/>
          <w:sz w:val="18"/>
        </w:rPr>
        <w:t>12,1</w:t>
      </w:r>
    </w:p>
    <w:p w14:paraId="11411F96" w14:textId="77777777" w:rsidR="00E1039F" w:rsidRDefault="00E1039F" w:rsidP="00E1039F">
      <w:pPr>
        <w:pStyle w:val="Plattetekst"/>
        <w:spacing w:line="208" w:lineRule="exact"/>
        <w:jc w:val="both"/>
      </w:pPr>
      <w:r>
        <w:rPr>
          <w:rFonts w:ascii="Myriad Pro"/>
          <w:color w:val="004071"/>
        </w:rPr>
        <w:t>pH</w:t>
      </w:r>
      <w:r>
        <w:rPr>
          <w:rFonts w:ascii="Myriad Pro"/>
          <w:color w:val="004071"/>
          <w:spacing w:val="25"/>
        </w:rPr>
        <w:t xml:space="preserve"> </w:t>
      </w:r>
      <w:proofErr w:type="gramStart"/>
      <w:r>
        <w:rPr>
          <w:color w:val="231F20"/>
        </w:rPr>
        <w:t>The</w:t>
      </w:r>
      <w:proofErr w:type="gramEnd"/>
      <w:r>
        <w:rPr>
          <w:color w:val="231F20"/>
        </w:rPr>
        <w:t xml:space="preserve"> measured pH-value of the pool </w:t>
      </w:r>
      <w:r>
        <w:rPr>
          <w:color w:val="231F20"/>
          <w:spacing w:val="-2"/>
        </w:rPr>
        <w:t>water</w:t>
      </w:r>
    </w:p>
    <w:p w14:paraId="0305CA32" w14:textId="77777777" w:rsidR="00E1039F" w:rsidRDefault="00E1039F" w:rsidP="00E1039F">
      <w:pPr>
        <w:pStyle w:val="Plattetekst"/>
        <w:spacing w:before="20" w:line="208" w:lineRule="exact"/>
      </w:pPr>
      <w:r>
        <w:rPr>
          <w:rFonts w:ascii="Myriad Pro"/>
          <w:color w:val="004071"/>
        </w:rPr>
        <w:t>TF</w:t>
      </w:r>
      <w:r>
        <w:rPr>
          <w:rFonts w:ascii="Myriad Pro"/>
          <w:color w:val="004071"/>
          <w:spacing w:val="67"/>
        </w:rPr>
        <w:t xml:space="preserve"> </w:t>
      </w:r>
      <w:r>
        <w:rPr>
          <w:color w:val="231F20"/>
        </w:rPr>
        <w:t xml:space="preserve">The influence of the water temperature in the </w:t>
      </w:r>
      <w:r>
        <w:rPr>
          <w:color w:val="231F20"/>
          <w:spacing w:val="-2"/>
        </w:rPr>
        <w:t>formula</w:t>
      </w:r>
    </w:p>
    <w:p w14:paraId="102A92E5" w14:textId="77777777" w:rsidR="00E1039F" w:rsidRDefault="00E1039F" w:rsidP="00E1039F">
      <w:pPr>
        <w:pStyle w:val="Plattetekst"/>
        <w:spacing w:line="200" w:lineRule="exact"/>
      </w:pPr>
      <w:r>
        <w:rPr>
          <w:rFonts w:ascii="Myriad Pro"/>
          <w:color w:val="004071"/>
        </w:rPr>
        <w:t>AF</w:t>
      </w:r>
      <w:r>
        <w:rPr>
          <w:rFonts w:ascii="Myriad Pro"/>
          <w:color w:val="004071"/>
          <w:spacing w:val="46"/>
        </w:rPr>
        <w:t xml:space="preserve"> </w:t>
      </w:r>
      <w:r>
        <w:rPr>
          <w:color w:val="231F20"/>
        </w:rPr>
        <w:t>The influence of the alkalinity in the formula (measured as hydrogen carbonate HC0</w:t>
      </w:r>
      <w:r>
        <w:rPr>
          <w:color w:val="231F20"/>
          <w:vertAlign w:val="subscript"/>
        </w:rPr>
        <w:t>3</w:t>
      </w:r>
      <w:r>
        <w:rPr>
          <w:color w:val="231F20"/>
        </w:rPr>
        <w:t xml:space="preserve"> - or as calcium carbonate </w:t>
      </w:r>
      <w:r>
        <w:rPr>
          <w:color w:val="231F20"/>
          <w:spacing w:val="-2"/>
        </w:rPr>
        <w:t>CaCO</w:t>
      </w:r>
      <w:r>
        <w:rPr>
          <w:color w:val="231F20"/>
          <w:spacing w:val="-2"/>
          <w:vertAlign w:val="subscript"/>
        </w:rPr>
        <w:t>3</w:t>
      </w:r>
      <w:r>
        <w:rPr>
          <w:color w:val="231F20"/>
          <w:spacing w:val="-2"/>
        </w:rPr>
        <w:t>)</w:t>
      </w:r>
    </w:p>
    <w:p w14:paraId="74EF5DF5" w14:textId="716F4415" w:rsidR="00E1039F" w:rsidRDefault="00E1039F" w:rsidP="002A4D82">
      <w:pPr>
        <w:pStyle w:val="Plattetekst"/>
        <w:spacing w:line="208" w:lineRule="exact"/>
      </w:pPr>
      <w:r>
        <w:rPr>
          <w:rFonts w:ascii="Myriad Pro"/>
          <w:color w:val="004071"/>
        </w:rPr>
        <w:t>CF</w:t>
      </w:r>
      <w:r>
        <w:rPr>
          <w:rFonts w:ascii="Myriad Pro"/>
          <w:color w:val="004071"/>
          <w:spacing w:val="51"/>
        </w:rPr>
        <w:t xml:space="preserve"> </w:t>
      </w:r>
      <w:r>
        <w:rPr>
          <w:color w:val="231F20"/>
        </w:rPr>
        <w:t xml:space="preserve">The influence of the hardness of calcium (measured as calcium </w:t>
      </w:r>
      <w:r>
        <w:rPr>
          <w:color w:val="231F20"/>
          <w:spacing w:val="-2"/>
        </w:rPr>
        <w:t>carbonate)</w:t>
      </w:r>
      <w:r>
        <w:rPr>
          <w:rFonts w:ascii="Times New Roman" w:eastAsiaTheme="minorHAnsi" w:hAnsi="Times New Roman" w:cs="Times New Roman"/>
          <w:color w:val="000080"/>
          <w:sz w:val="15"/>
          <w:szCs w:val="15"/>
          <w:lang w:val="nl-NL"/>
          <w14:ligatures w14:val="standardContextual"/>
        </w:rPr>
        <w:br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562"/>
        <w:gridCol w:w="709"/>
        <w:gridCol w:w="425"/>
        <w:gridCol w:w="1276"/>
        <w:gridCol w:w="567"/>
        <w:gridCol w:w="567"/>
      </w:tblGrid>
      <w:tr w:rsidR="00E1039F" w14:paraId="02147774" w14:textId="77777777" w:rsidTr="002A4D82">
        <w:trPr>
          <w:trHeight w:val="37"/>
        </w:trPr>
        <w:tc>
          <w:tcPr>
            <w:tcW w:w="562" w:type="dxa"/>
            <w:shd w:val="clear" w:color="auto" w:fill="002060"/>
          </w:tcPr>
          <w:p w14:paraId="30EBB30D" w14:textId="29388D83" w:rsidR="00E1039F" w:rsidRPr="002A4D82" w:rsidRDefault="00E1039F" w:rsidP="00E1039F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°</w:t>
            </w: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C</w:t>
            </w:r>
          </w:p>
        </w:tc>
        <w:tc>
          <w:tcPr>
            <w:tcW w:w="709" w:type="dxa"/>
            <w:shd w:val="clear" w:color="auto" w:fill="002060"/>
          </w:tcPr>
          <w:p w14:paraId="5D40CAA5" w14:textId="1C1392B2" w:rsidR="00E1039F" w:rsidRPr="002A4D82" w:rsidRDefault="00E1039F" w:rsidP="00E1039F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TF</w:t>
            </w:r>
          </w:p>
        </w:tc>
        <w:tc>
          <w:tcPr>
            <w:tcW w:w="425" w:type="dxa"/>
            <w:shd w:val="clear" w:color="auto" w:fill="002060"/>
          </w:tcPr>
          <w:p w14:paraId="19AAFC60" w14:textId="2BC9EDD9" w:rsidR="00E1039F" w:rsidRPr="002A4D82" w:rsidRDefault="00E1039F" w:rsidP="00E1039F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002060"/>
          </w:tcPr>
          <w:p w14:paraId="4FA0BFF2" w14:textId="0CE35BD0" w:rsidR="00E1039F" w:rsidRPr="002A4D82" w:rsidRDefault="00E1039F" w:rsidP="00E1039F">
            <w:pPr>
              <w:tabs>
                <w:tab w:val="left" w:pos="623"/>
              </w:tabs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CACO3 MG/L</w:t>
            </w:r>
          </w:p>
        </w:tc>
        <w:tc>
          <w:tcPr>
            <w:tcW w:w="567" w:type="dxa"/>
            <w:shd w:val="clear" w:color="auto" w:fill="002060"/>
          </w:tcPr>
          <w:p w14:paraId="64F09548" w14:textId="75B3A28D" w:rsidR="00E1039F" w:rsidRPr="002A4D82" w:rsidRDefault="00E1039F" w:rsidP="00E1039F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TF</w:t>
            </w:r>
          </w:p>
        </w:tc>
        <w:tc>
          <w:tcPr>
            <w:tcW w:w="567" w:type="dxa"/>
            <w:shd w:val="clear" w:color="auto" w:fill="002060"/>
          </w:tcPr>
          <w:p w14:paraId="7C9BDA59" w14:textId="380EA93F" w:rsidR="00E1039F" w:rsidRPr="002A4D82" w:rsidRDefault="00E1039F" w:rsidP="00E1039F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 w:rsidRPr="002A4D82"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CF</w:t>
            </w:r>
          </w:p>
        </w:tc>
      </w:tr>
      <w:tr w:rsidR="00E1039F" w14:paraId="2542AB9D" w14:textId="77777777" w:rsidTr="002A4D82">
        <w:tc>
          <w:tcPr>
            <w:tcW w:w="562" w:type="dxa"/>
          </w:tcPr>
          <w:p w14:paraId="66375F00" w14:textId="381FE59B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44763D" w14:textId="6B18D7D2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0,0</w:t>
            </w:r>
          </w:p>
        </w:tc>
        <w:tc>
          <w:tcPr>
            <w:tcW w:w="425" w:type="dxa"/>
            <w:shd w:val="clear" w:color="auto" w:fill="002060"/>
          </w:tcPr>
          <w:p w14:paraId="5E7900F0" w14:textId="7B524D8B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25DDEA" w14:textId="6D233918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25</w:t>
            </w:r>
          </w:p>
        </w:tc>
        <w:tc>
          <w:tcPr>
            <w:tcW w:w="567" w:type="dxa"/>
          </w:tcPr>
          <w:p w14:paraId="3EBF34F9" w14:textId="02BE18E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1,4</w:t>
            </w:r>
          </w:p>
        </w:tc>
        <w:tc>
          <w:tcPr>
            <w:tcW w:w="567" w:type="dxa"/>
          </w:tcPr>
          <w:p w14:paraId="485FFB90" w14:textId="640102C8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1,0</w:t>
            </w:r>
          </w:p>
        </w:tc>
      </w:tr>
      <w:tr w:rsidR="00E1039F" w14:paraId="51CA32DB" w14:textId="77777777" w:rsidTr="002A4D82">
        <w:tc>
          <w:tcPr>
            <w:tcW w:w="562" w:type="dxa"/>
          </w:tcPr>
          <w:p w14:paraId="09BE79E2" w14:textId="5BEAFD28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6B569064" w14:textId="2CF00B86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0,1</w:t>
            </w:r>
          </w:p>
        </w:tc>
        <w:tc>
          <w:tcPr>
            <w:tcW w:w="425" w:type="dxa"/>
            <w:shd w:val="clear" w:color="auto" w:fill="002060"/>
          </w:tcPr>
          <w:p w14:paraId="72EE3C7E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93AAD4" w14:textId="0F3FC17D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14:paraId="140D6700" w14:textId="6A16D5DC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1,7</w:t>
            </w:r>
          </w:p>
        </w:tc>
        <w:tc>
          <w:tcPr>
            <w:tcW w:w="567" w:type="dxa"/>
          </w:tcPr>
          <w:p w14:paraId="613538A0" w14:textId="41930426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1,3</w:t>
            </w:r>
          </w:p>
        </w:tc>
      </w:tr>
      <w:tr w:rsidR="00E1039F" w14:paraId="77392697" w14:textId="77777777" w:rsidTr="002A4D82">
        <w:tc>
          <w:tcPr>
            <w:tcW w:w="562" w:type="dxa"/>
          </w:tcPr>
          <w:p w14:paraId="550DE881" w14:textId="4012EA97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119D7AC0" w14:textId="5D028603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0,2</w:t>
            </w:r>
          </w:p>
        </w:tc>
        <w:tc>
          <w:tcPr>
            <w:tcW w:w="425" w:type="dxa"/>
            <w:shd w:val="clear" w:color="auto" w:fill="002060"/>
          </w:tcPr>
          <w:p w14:paraId="617AE214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3FFA4C" w14:textId="77ABAA3A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75</w:t>
            </w:r>
          </w:p>
        </w:tc>
        <w:tc>
          <w:tcPr>
            <w:tcW w:w="567" w:type="dxa"/>
          </w:tcPr>
          <w:p w14:paraId="2B721811" w14:textId="7E1968B8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1,9</w:t>
            </w:r>
          </w:p>
        </w:tc>
        <w:tc>
          <w:tcPr>
            <w:tcW w:w="567" w:type="dxa"/>
          </w:tcPr>
          <w:p w14:paraId="53121193" w14:textId="4FB25025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1,5</w:t>
            </w:r>
          </w:p>
        </w:tc>
      </w:tr>
      <w:tr w:rsidR="00E1039F" w14:paraId="5D50457B" w14:textId="77777777" w:rsidTr="002A4D82">
        <w:tc>
          <w:tcPr>
            <w:tcW w:w="562" w:type="dxa"/>
          </w:tcPr>
          <w:p w14:paraId="668A682A" w14:textId="154CDB27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66CAF018" w14:textId="7A11199F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002060"/>
          </w:tcPr>
          <w:p w14:paraId="1269A495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DBB620" w14:textId="6F8BC694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14:paraId="7CE6ED32" w14:textId="4A25908A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2,0</w:t>
            </w:r>
          </w:p>
        </w:tc>
        <w:tc>
          <w:tcPr>
            <w:tcW w:w="567" w:type="dxa"/>
          </w:tcPr>
          <w:p w14:paraId="422695DE" w14:textId="708F54F0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</w:t>
            </w:r>
            <w:r>
              <w:rPr>
                <w:rFonts w:ascii="Myriad Pro" w:hAnsi="Myriad Pro"/>
                <w:sz w:val="18"/>
                <w:szCs w:val="18"/>
              </w:rPr>
              <w:t>6</w:t>
            </w:r>
          </w:p>
        </w:tc>
      </w:tr>
      <w:tr w:rsidR="00E1039F" w14:paraId="0423D6E2" w14:textId="77777777" w:rsidTr="002A4D82">
        <w:tc>
          <w:tcPr>
            <w:tcW w:w="562" w:type="dxa"/>
          </w:tcPr>
          <w:p w14:paraId="6B8665BC" w14:textId="0D4600B8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14:paraId="1DF9C646" w14:textId="1A377249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4</w:t>
            </w:r>
          </w:p>
        </w:tc>
        <w:tc>
          <w:tcPr>
            <w:tcW w:w="425" w:type="dxa"/>
            <w:shd w:val="clear" w:color="auto" w:fill="002060"/>
          </w:tcPr>
          <w:p w14:paraId="12383157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C99C24" w14:textId="7B1A6ECE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150</w:t>
            </w:r>
          </w:p>
        </w:tc>
        <w:tc>
          <w:tcPr>
            <w:tcW w:w="567" w:type="dxa"/>
          </w:tcPr>
          <w:p w14:paraId="2177DA23" w14:textId="76242BA3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0DF82804" w14:textId="1EBDC61B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</w:t>
            </w: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</w:tr>
      <w:tr w:rsidR="00E1039F" w14:paraId="7AD15E3E" w14:textId="77777777" w:rsidTr="002A4D82">
        <w:tc>
          <w:tcPr>
            <w:tcW w:w="562" w:type="dxa"/>
          </w:tcPr>
          <w:p w14:paraId="6DF73CC5" w14:textId="105623F6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14:paraId="40E332E6" w14:textId="190B00AF" w:rsidR="002A4D82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002060"/>
          </w:tcPr>
          <w:p w14:paraId="67247998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59A677" w14:textId="2F5FFC4A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14:paraId="735412CC" w14:textId="11AEEF1F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7B6207C7" w14:textId="0DC7724B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</w:t>
            </w:r>
            <w:r>
              <w:rPr>
                <w:rFonts w:ascii="Myriad Pro" w:hAnsi="Myriad Pro"/>
                <w:sz w:val="18"/>
                <w:szCs w:val="18"/>
              </w:rPr>
              <w:t>9</w:t>
            </w:r>
          </w:p>
        </w:tc>
      </w:tr>
      <w:tr w:rsidR="00E1039F" w14:paraId="518ECE31" w14:textId="77777777" w:rsidTr="002A4D82">
        <w:tc>
          <w:tcPr>
            <w:tcW w:w="562" w:type="dxa"/>
          </w:tcPr>
          <w:p w14:paraId="4D196197" w14:textId="62B311C9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24,5</w:t>
            </w:r>
          </w:p>
        </w:tc>
        <w:tc>
          <w:tcPr>
            <w:tcW w:w="709" w:type="dxa"/>
          </w:tcPr>
          <w:p w14:paraId="61C1BB70" w14:textId="460EAC93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6</w:t>
            </w:r>
          </w:p>
        </w:tc>
        <w:tc>
          <w:tcPr>
            <w:tcW w:w="425" w:type="dxa"/>
            <w:shd w:val="clear" w:color="auto" w:fill="002060"/>
          </w:tcPr>
          <w:p w14:paraId="6040B2DE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1AE02B" w14:textId="2312F589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14:paraId="7B168C36" w14:textId="70959ABB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2B0DF578" w14:textId="775C8272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2,1</w:t>
            </w:r>
          </w:p>
        </w:tc>
      </w:tr>
      <w:tr w:rsidR="00E1039F" w14:paraId="63388F56" w14:textId="77777777" w:rsidTr="002A4D82">
        <w:tc>
          <w:tcPr>
            <w:tcW w:w="562" w:type="dxa"/>
          </w:tcPr>
          <w:p w14:paraId="6E890038" w14:textId="6242FC95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14:paraId="18DA5D0E" w14:textId="4BD6E0F0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7</w:t>
            </w:r>
          </w:p>
        </w:tc>
        <w:tc>
          <w:tcPr>
            <w:tcW w:w="425" w:type="dxa"/>
            <w:shd w:val="clear" w:color="auto" w:fill="002060"/>
          </w:tcPr>
          <w:p w14:paraId="0C30AD8B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7E5D9A" w14:textId="6E618854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400</w:t>
            </w:r>
          </w:p>
        </w:tc>
        <w:tc>
          <w:tcPr>
            <w:tcW w:w="567" w:type="dxa"/>
          </w:tcPr>
          <w:p w14:paraId="04D9A7F4" w14:textId="3D4134D2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D0CE84D" w14:textId="56C62BAB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2,2</w:t>
            </w:r>
          </w:p>
        </w:tc>
      </w:tr>
      <w:tr w:rsidR="00E1039F" w14:paraId="475C8681" w14:textId="77777777" w:rsidTr="002A4D82">
        <w:tc>
          <w:tcPr>
            <w:tcW w:w="562" w:type="dxa"/>
          </w:tcPr>
          <w:p w14:paraId="0BDFCD62" w14:textId="6C700B5A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34,5</w:t>
            </w:r>
          </w:p>
        </w:tc>
        <w:tc>
          <w:tcPr>
            <w:tcW w:w="709" w:type="dxa"/>
          </w:tcPr>
          <w:p w14:paraId="23D6D4BD" w14:textId="25AB4332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  <w:tc>
          <w:tcPr>
            <w:tcW w:w="425" w:type="dxa"/>
            <w:shd w:val="clear" w:color="auto" w:fill="002060"/>
          </w:tcPr>
          <w:p w14:paraId="03AC099E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F9934A" w14:textId="1E0B6D18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14:paraId="7694741E" w14:textId="6DF15972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38379504" w14:textId="04306D36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</w:t>
            </w:r>
            <w:r>
              <w:rPr>
                <w:rFonts w:ascii="Myriad Pro" w:hAnsi="Myriad Pro"/>
                <w:sz w:val="18"/>
                <w:szCs w:val="18"/>
              </w:rPr>
              <w:t>,5</w:t>
            </w:r>
          </w:p>
        </w:tc>
      </w:tr>
      <w:tr w:rsidR="00E1039F" w14:paraId="69CD9C98" w14:textId="77777777" w:rsidTr="002A4D82">
        <w:tc>
          <w:tcPr>
            <w:tcW w:w="562" w:type="dxa"/>
          </w:tcPr>
          <w:p w14:paraId="43A0EAB7" w14:textId="11230B57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 w:rsidRPr="002A4D82">
              <w:rPr>
                <w:rFonts w:ascii="Myriad Pro" w:hAnsi="Myriad Pro"/>
                <w:sz w:val="18"/>
                <w:szCs w:val="18"/>
              </w:rPr>
              <w:t>40,5</w:t>
            </w:r>
          </w:p>
        </w:tc>
        <w:tc>
          <w:tcPr>
            <w:tcW w:w="709" w:type="dxa"/>
          </w:tcPr>
          <w:p w14:paraId="0F593EE2" w14:textId="1B409CC0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</w:t>
            </w:r>
            <w:r>
              <w:rPr>
                <w:rFonts w:ascii="Myriad Pro" w:hAnsi="Myriad Pro"/>
                <w:sz w:val="18"/>
                <w:szCs w:val="18"/>
              </w:rPr>
              <w:t>9</w:t>
            </w:r>
          </w:p>
        </w:tc>
        <w:tc>
          <w:tcPr>
            <w:tcW w:w="425" w:type="dxa"/>
            <w:shd w:val="clear" w:color="auto" w:fill="002060"/>
          </w:tcPr>
          <w:p w14:paraId="6DCE13C1" w14:textId="77777777" w:rsidR="00E1039F" w:rsidRPr="002A4D82" w:rsidRDefault="00E1039F" w:rsidP="00E1039F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D8C109" w14:textId="6548B3C5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1000</w:t>
            </w:r>
          </w:p>
        </w:tc>
        <w:tc>
          <w:tcPr>
            <w:tcW w:w="567" w:type="dxa"/>
          </w:tcPr>
          <w:p w14:paraId="37723BBB" w14:textId="3F4A7107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3,0</w:t>
            </w:r>
          </w:p>
        </w:tc>
        <w:tc>
          <w:tcPr>
            <w:tcW w:w="567" w:type="dxa"/>
          </w:tcPr>
          <w:p w14:paraId="346A3705" w14:textId="0D2C7934" w:rsidR="00E1039F" w:rsidRPr="002A4D82" w:rsidRDefault="002A4D82" w:rsidP="00E1039F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</w:t>
            </w:r>
            <w:r>
              <w:rPr>
                <w:rFonts w:ascii="Myriad Pro" w:hAnsi="Myriad Pro"/>
                <w:sz w:val="18"/>
                <w:szCs w:val="18"/>
              </w:rPr>
              <w:t>,</w:t>
            </w:r>
            <w:r>
              <w:rPr>
                <w:rFonts w:ascii="Myriad Pro" w:hAnsi="Myriad Pro"/>
                <w:sz w:val="18"/>
                <w:szCs w:val="18"/>
              </w:rPr>
              <w:t>6</w:t>
            </w:r>
          </w:p>
        </w:tc>
      </w:tr>
    </w:tbl>
    <w:p w14:paraId="2BFF5D30" w14:textId="7EF555F7" w:rsidR="002A4D82" w:rsidRDefault="002A4D82" w:rsidP="002A4D82">
      <w:pPr>
        <w:pStyle w:val="Plattetekst"/>
        <w:spacing w:before="20" w:line="283" w:lineRule="auto"/>
      </w:pPr>
      <w:r>
        <w:br/>
      </w:r>
      <w:r>
        <w:rPr>
          <w:color w:val="231F20"/>
        </w:rPr>
        <w:t>According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calculation,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balance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range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-0.3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+0.3.</w:t>
      </w:r>
      <w:r>
        <w:rPr>
          <w:color w:val="231F20"/>
          <w:spacing w:val="40"/>
        </w:rPr>
        <w:br/>
      </w:r>
      <w:r>
        <w:rPr>
          <w:color w:val="231F20"/>
        </w:rPr>
        <w:t>Values below -0.3 indicate corrosive water.</w:t>
      </w:r>
    </w:p>
    <w:p w14:paraId="24EEDE19" w14:textId="19DC84BD" w:rsidR="002A4D82" w:rsidRDefault="002A4D82" w:rsidP="00F743A7">
      <w:pPr>
        <w:pStyle w:val="Plattetekst"/>
        <w:spacing w:line="203" w:lineRule="exact"/>
      </w:pPr>
      <w:r>
        <w:rPr>
          <w:color w:val="231F20"/>
        </w:rPr>
        <w:t xml:space="preserve">Values above +0.3 indicate lime precipitating </w:t>
      </w:r>
      <w:r>
        <w:rPr>
          <w:color w:val="231F20"/>
          <w:spacing w:val="-2"/>
        </w:rPr>
        <w:t>water.</w:t>
      </w:r>
    </w:p>
    <w:p w14:paraId="27D3BE1F" w14:textId="77777777" w:rsidR="00F743A7" w:rsidRPr="00F743A7" w:rsidRDefault="00F743A7" w:rsidP="00F743A7">
      <w:pPr>
        <w:pStyle w:val="Plattetekst"/>
        <w:spacing w:line="203" w:lineRule="exact"/>
      </w:pPr>
    </w:p>
    <w:p w14:paraId="5EB8DDC1" w14:textId="77777777" w:rsidR="002A4D82" w:rsidRDefault="002A4D82" w:rsidP="002A4D82">
      <w:pPr>
        <w:rPr>
          <w:rFonts w:ascii="Times New Roman" w:eastAsiaTheme="minorHAnsi" w:hAnsi="Times New Roman" w:cs="Times New Roman"/>
          <w:color w:val="000080"/>
          <w:sz w:val="12"/>
          <w:szCs w:val="12"/>
          <w:lang w:val="en-GB"/>
          <w14:ligatures w14:val="standardContextual"/>
        </w:rPr>
      </w:pPr>
    </w:p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1555"/>
        <w:gridCol w:w="1539"/>
        <w:gridCol w:w="729"/>
      </w:tblGrid>
      <w:tr w:rsidR="002A4D82" w14:paraId="4DD87C5D" w14:textId="77777777" w:rsidTr="00F743A7">
        <w:trPr>
          <w:trHeight w:val="37"/>
        </w:trPr>
        <w:tc>
          <w:tcPr>
            <w:tcW w:w="1555" w:type="dxa"/>
            <w:shd w:val="clear" w:color="auto" w:fill="002060"/>
          </w:tcPr>
          <w:p w14:paraId="6299FA2C" w14:textId="788CEA19" w:rsidR="002A4D82" w:rsidRPr="002A4D82" w:rsidRDefault="002A4D82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Parameter</w:t>
            </w:r>
          </w:p>
        </w:tc>
        <w:tc>
          <w:tcPr>
            <w:tcW w:w="1539" w:type="dxa"/>
            <w:shd w:val="clear" w:color="auto" w:fill="002060"/>
          </w:tcPr>
          <w:p w14:paraId="481F5AE7" w14:textId="73F7713C" w:rsidR="002A4D82" w:rsidRPr="002A4D82" w:rsidRDefault="002A4D82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Measuring Value</w:t>
            </w:r>
          </w:p>
        </w:tc>
        <w:tc>
          <w:tcPr>
            <w:tcW w:w="729" w:type="dxa"/>
            <w:shd w:val="clear" w:color="auto" w:fill="002060"/>
          </w:tcPr>
          <w:p w14:paraId="75EF1F7D" w14:textId="512DA64F" w:rsidR="002A4D82" w:rsidRPr="002A4D82" w:rsidRDefault="002A4D82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Factor</w:t>
            </w:r>
          </w:p>
        </w:tc>
      </w:tr>
      <w:tr w:rsidR="002A4D82" w14:paraId="70692702" w14:textId="77777777" w:rsidTr="00F743A7">
        <w:tc>
          <w:tcPr>
            <w:tcW w:w="1555" w:type="dxa"/>
          </w:tcPr>
          <w:p w14:paraId="0527E164" w14:textId="3F4046F4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pH-value</w:t>
            </w:r>
          </w:p>
        </w:tc>
        <w:tc>
          <w:tcPr>
            <w:tcW w:w="1539" w:type="dxa"/>
          </w:tcPr>
          <w:p w14:paraId="65FE787E" w14:textId="0A531AF2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7,4</w:t>
            </w:r>
          </w:p>
        </w:tc>
        <w:tc>
          <w:tcPr>
            <w:tcW w:w="729" w:type="dxa"/>
            <w:shd w:val="clear" w:color="auto" w:fill="FFFFFF" w:themeFill="background1"/>
          </w:tcPr>
          <w:p w14:paraId="6E615855" w14:textId="714468E7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7,4</w:t>
            </w:r>
          </w:p>
        </w:tc>
      </w:tr>
      <w:tr w:rsidR="002A4D82" w14:paraId="57DFD551" w14:textId="77777777" w:rsidTr="00F743A7">
        <w:tc>
          <w:tcPr>
            <w:tcW w:w="1555" w:type="dxa"/>
          </w:tcPr>
          <w:p w14:paraId="0D0A70AA" w14:textId="46620E03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Temperature</w:t>
            </w:r>
          </w:p>
        </w:tc>
        <w:tc>
          <w:tcPr>
            <w:tcW w:w="1539" w:type="dxa"/>
          </w:tcPr>
          <w:p w14:paraId="6490E3D3" w14:textId="5E3122F9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28</w:t>
            </w:r>
          </w:p>
        </w:tc>
        <w:tc>
          <w:tcPr>
            <w:tcW w:w="729" w:type="dxa"/>
            <w:shd w:val="clear" w:color="auto" w:fill="FFFFFF" w:themeFill="background1"/>
          </w:tcPr>
          <w:p w14:paraId="25810D17" w14:textId="1572FB43" w:rsidR="002A4D82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0,7</w:t>
            </w:r>
          </w:p>
        </w:tc>
      </w:tr>
      <w:tr w:rsidR="002A4D82" w14:paraId="4DF3F6AA" w14:textId="77777777" w:rsidTr="00F743A7">
        <w:tc>
          <w:tcPr>
            <w:tcW w:w="1555" w:type="dxa"/>
          </w:tcPr>
          <w:p w14:paraId="410770B3" w14:textId="7F714CCC" w:rsidR="002A4D82" w:rsidRPr="002A4D82" w:rsidRDefault="002A4D82" w:rsidP="002A4D82">
            <w:pPr>
              <w:tabs>
                <w:tab w:val="left" w:pos="342"/>
                <w:tab w:val="left" w:pos="723"/>
              </w:tabs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Total alkalinity</w:t>
            </w:r>
          </w:p>
        </w:tc>
        <w:tc>
          <w:tcPr>
            <w:tcW w:w="1539" w:type="dxa"/>
          </w:tcPr>
          <w:p w14:paraId="557B488F" w14:textId="52381F38" w:rsidR="002A4D82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150mg/l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759B855D" w14:textId="3F0BB061" w:rsidR="002A4D82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2,2</w:t>
            </w:r>
          </w:p>
        </w:tc>
      </w:tr>
      <w:tr w:rsidR="002A4D82" w14:paraId="48B06DF2" w14:textId="77777777" w:rsidTr="00F743A7">
        <w:tc>
          <w:tcPr>
            <w:tcW w:w="1555" w:type="dxa"/>
          </w:tcPr>
          <w:p w14:paraId="234AB07A" w14:textId="2AA01E8E" w:rsidR="002A4D82" w:rsidRPr="002A4D82" w:rsidRDefault="002A4D82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Calcium hardness</w:t>
            </w:r>
          </w:p>
        </w:tc>
        <w:tc>
          <w:tcPr>
            <w:tcW w:w="1539" w:type="dxa"/>
          </w:tcPr>
          <w:p w14:paraId="0360EE33" w14:textId="084FF0F0" w:rsidR="002A4D82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150mg/l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389EBEA5" w14:textId="4A06AA93" w:rsidR="002A4D82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1,8</w:t>
            </w:r>
          </w:p>
        </w:tc>
      </w:tr>
      <w:tr w:rsidR="00F743A7" w14:paraId="61B39BC3" w14:textId="77777777" w:rsidTr="00F743A7">
        <w:tc>
          <w:tcPr>
            <w:tcW w:w="1555" w:type="dxa"/>
          </w:tcPr>
          <w:p w14:paraId="21F32441" w14:textId="77777777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7C2A829" w14:textId="56208C58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Sum of factors</w:t>
            </w:r>
          </w:p>
        </w:tc>
        <w:tc>
          <w:tcPr>
            <w:tcW w:w="729" w:type="dxa"/>
            <w:shd w:val="clear" w:color="auto" w:fill="FFFFFF" w:themeFill="background1"/>
          </w:tcPr>
          <w:p w14:paraId="51B9D881" w14:textId="7DFBF8E6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12,1</w:t>
            </w:r>
          </w:p>
        </w:tc>
      </w:tr>
    </w:tbl>
    <w:p w14:paraId="13A4F1D5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</w:pPr>
      <w:r>
        <w:br/>
      </w:r>
      <w:proofErr w:type="gramStart"/>
      <w:r w:rsidRPr="00F743A7"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  <w:t>pH</w:t>
      </w:r>
      <w:proofErr w:type="gramEnd"/>
      <w:r w:rsidRPr="00F743A7"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  <w:t xml:space="preserve"> + TF + AF + CF - 12,1</w:t>
      </w:r>
    </w:p>
    <w:p w14:paraId="39DE2689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(7,4 + 0,7 + 2,2 + 1,8) - 12,1 = 0,0</w:t>
      </w:r>
    </w:p>
    <w:p w14:paraId="1A792B6A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 xml:space="preserve">Water is in </w:t>
      </w:r>
      <w:proofErr w:type="spell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balance</w:t>
      </w:r>
      <w:proofErr w:type="spellEnd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,</w:t>
      </w:r>
    </w:p>
    <w:p w14:paraId="2C554C3A" w14:textId="77777777" w:rsidR="00F743A7" w:rsidRPr="00F743A7" w:rsidRDefault="00F743A7" w:rsidP="00F743A7">
      <w:pPr>
        <w:rPr>
          <w:rFonts w:ascii="Myriad Pro" w:hAnsi="Myriad Pro"/>
          <w:sz w:val="18"/>
          <w:szCs w:val="18"/>
        </w:rPr>
      </w:pPr>
      <w:proofErr w:type="gram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no</w:t>
      </w:r>
      <w:proofErr w:type="gramEnd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 xml:space="preserve"> </w:t>
      </w:r>
      <w:proofErr w:type="spell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correction</w:t>
      </w:r>
      <w:proofErr w:type="spellEnd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 xml:space="preserve"> </w:t>
      </w:r>
      <w:proofErr w:type="spell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necessary</w:t>
      </w:r>
      <w:proofErr w:type="spellEnd"/>
      <w:r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br/>
      </w:r>
      <w:r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br/>
      </w:r>
    </w:p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1555"/>
        <w:gridCol w:w="1539"/>
        <w:gridCol w:w="729"/>
      </w:tblGrid>
      <w:tr w:rsidR="00F743A7" w:rsidRPr="002A4D82" w14:paraId="045E4CA0" w14:textId="77777777" w:rsidTr="002B7D9D">
        <w:trPr>
          <w:trHeight w:val="37"/>
        </w:trPr>
        <w:tc>
          <w:tcPr>
            <w:tcW w:w="1555" w:type="dxa"/>
            <w:shd w:val="clear" w:color="auto" w:fill="002060"/>
          </w:tcPr>
          <w:p w14:paraId="5F5A2363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Parameter</w:t>
            </w:r>
          </w:p>
        </w:tc>
        <w:tc>
          <w:tcPr>
            <w:tcW w:w="1539" w:type="dxa"/>
            <w:shd w:val="clear" w:color="auto" w:fill="002060"/>
          </w:tcPr>
          <w:p w14:paraId="200C7066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Measuring Value</w:t>
            </w:r>
          </w:p>
        </w:tc>
        <w:tc>
          <w:tcPr>
            <w:tcW w:w="729" w:type="dxa"/>
            <w:shd w:val="clear" w:color="auto" w:fill="002060"/>
          </w:tcPr>
          <w:p w14:paraId="1840ADF5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Factor</w:t>
            </w:r>
          </w:p>
        </w:tc>
      </w:tr>
      <w:tr w:rsidR="00F743A7" w:rsidRPr="002A4D82" w14:paraId="7BF68621" w14:textId="77777777" w:rsidTr="002B7D9D">
        <w:tc>
          <w:tcPr>
            <w:tcW w:w="1555" w:type="dxa"/>
          </w:tcPr>
          <w:p w14:paraId="30AE4794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pH-value</w:t>
            </w:r>
          </w:p>
        </w:tc>
        <w:tc>
          <w:tcPr>
            <w:tcW w:w="1539" w:type="dxa"/>
          </w:tcPr>
          <w:p w14:paraId="28FCCE1C" w14:textId="5F66E20E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</w:t>
            </w: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  <w:tc>
          <w:tcPr>
            <w:tcW w:w="729" w:type="dxa"/>
            <w:shd w:val="clear" w:color="auto" w:fill="FFFFFF" w:themeFill="background1"/>
          </w:tcPr>
          <w:p w14:paraId="057BDDBE" w14:textId="23FD5CD2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</w:t>
            </w: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</w:tr>
      <w:tr w:rsidR="00F743A7" w:rsidRPr="002A4D82" w14:paraId="2D4B801E" w14:textId="77777777" w:rsidTr="002B7D9D">
        <w:tc>
          <w:tcPr>
            <w:tcW w:w="1555" w:type="dxa"/>
          </w:tcPr>
          <w:p w14:paraId="3B84A476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Temperature</w:t>
            </w:r>
          </w:p>
        </w:tc>
        <w:tc>
          <w:tcPr>
            <w:tcW w:w="1539" w:type="dxa"/>
          </w:tcPr>
          <w:p w14:paraId="6AA62219" w14:textId="7ECF6513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</w:t>
            </w:r>
            <w:r>
              <w:rPr>
                <w:rFonts w:ascii="Myriad Pro" w:hAnsi="Myriad Pro"/>
                <w:sz w:val="18"/>
                <w:szCs w:val="18"/>
              </w:rPr>
              <w:t>9</w:t>
            </w:r>
          </w:p>
        </w:tc>
        <w:tc>
          <w:tcPr>
            <w:tcW w:w="729" w:type="dxa"/>
            <w:shd w:val="clear" w:color="auto" w:fill="FFFFFF" w:themeFill="background1"/>
          </w:tcPr>
          <w:p w14:paraId="0277141E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0,7</w:t>
            </w:r>
          </w:p>
        </w:tc>
      </w:tr>
      <w:tr w:rsidR="00F743A7" w:rsidRPr="002A4D82" w14:paraId="0FAEED7B" w14:textId="77777777" w:rsidTr="002B7D9D">
        <w:tc>
          <w:tcPr>
            <w:tcW w:w="1555" w:type="dxa"/>
          </w:tcPr>
          <w:p w14:paraId="447EC1BD" w14:textId="77777777" w:rsidR="00F743A7" w:rsidRPr="002A4D82" w:rsidRDefault="00F743A7" w:rsidP="002B7D9D">
            <w:pPr>
              <w:tabs>
                <w:tab w:val="left" w:pos="342"/>
                <w:tab w:val="left" w:pos="723"/>
              </w:tabs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lastRenderedPageBreak/>
              <w:t>Total alkalinity</w:t>
            </w:r>
          </w:p>
        </w:tc>
        <w:tc>
          <w:tcPr>
            <w:tcW w:w="1539" w:type="dxa"/>
          </w:tcPr>
          <w:p w14:paraId="4DDB3B0A" w14:textId="7D1D545B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</w:t>
            </w:r>
            <w:r>
              <w:rPr>
                <w:rFonts w:ascii="Myriad Pro" w:hAnsi="Myriad Pro"/>
                <w:sz w:val="18"/>
                <w:szCs w:val="18"/>
              </w:rPr>
              <w:t>95</w:t>
            </w:r>
            <w:r>
              <w:rPr>
                <w:rFonts w:ascii="Myriad Pro" w:hAnsi="Myriad Pro"/>
                <w:sz w:val="18"/>
                <w:szCs w:val="18"/>
              </w:rPr>
              <w:t>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6E74BE21" w14:textId="0E1DFC78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2,</w:t>
            </w:r>
            <w:r>
              <w:rPr>
                <w:rFonts w:ascii="Myriad Pro" w:hAnsi="Myriad Pro"/>
                <w:sz w:val="18"/>
                <w:szCs w:val="18"/>
              </w:rPr>
              <w:t>3</w:t>
            </w:r>
          </w:p>
        </w:tc>
      </w:tr>
      <w:tr w:rsidR="00F743A7" w:rsidRPr="002A4D82" w14:paraId="56D057EF" w14:textId="77777777" w:rsidTr="002B7D9D">
        <w:tc>
          <w:tcPr>
            <w:tcW w:w="1555" w:type="dxa"/>
          </w:tcPr>
          <w:p w14:paraId="44D933F7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Calcium hardness</w:t>
            </w:r>
          </w:p>
        </w:tc>
        <w:tc>
          <w:tcPr>
            <w:tcW w:w="1539" w:type="dxa"/>
          </w:tcPr>
          <w:p w14:paraId="5BAB71FB" w14:textId="0AD084D8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</w:t>
            </w:r>
            <w:r>
              <w:rPr>
                <w:rFonts w:ascii="Myriad Pro" w:hAnsi="Myriad Pro"/>
                <w:sz w:val="18"/>
                <w:szCs w:val="18"/>
              </w:rPr>
              <w:t>27</w:t>
            </w:r>
            <w:r>
              <w:rPr>
                <w:rFonts w:ascii="Myriad Pro" w:hAnsi="Myriad Pro"/>
                <w:sz w:val="18"/>
                <w:szCs w:val="18"/>
              </w:rPr>
              <w:t>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5B408F8F" w14:textId="3E3C24EE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</w:t>
            </w:r>
            <w:r>
              <w:rPr>
                <w:rFonts w:ascii="Myriad Pro" w:hAnsi="Myriad Pro"/>
                <w:sz w:val="18"/>
                <w:szCs w:val="18"/>
              </w:rPr>
              <w:t>7</w:t>
            </w:r>
          </w:p>
        </w:tc>
      </w:tr>
      <w:tr w:rsidR="00F743A7" w14:paraId="08A2D628" w14:textId="77777777" w:rsidTr="002B7D9D">
        <w:tc>
          <w:tcPr>
            <w:tcW w:w="1555" w:type="dxa"/>
          </w:tcPr>
          <w:p w14:paraId="11CA56C0" w14:textId="77777777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539" w:type="dxa"/>
          </w:tcPr>
          <w:p w14:paraId="1A6EBEF2" w14:textId="77777777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Sum of factors</w:t>
            </w:r>
          </w:p>
        </w:tc>
        <w:tc>
          <w:tcPr>
            <w:tcW w:w="729" w:type="dxa"/>
            <w:shd w:val="clear" w:color="auto" w:fill="FFFFFF" w:themeFill="background1"/>
          </w:tcPr>
          <w:p w14:paraId="25A0106C" w14:textId="178997D8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12,</w:t>
            </w:r>
            <w:r>
              <w:rPr>
                <w:rFonts w:ascii="Myriad Pro" w:hAnsi="Myriad Pro"/>
                <w:sz w:val="18"/>
                <w:szCs w:val="18"/>
              </w:rPr>
              <w:t>5</w:t>
            </w:r>
          </w:p>
        </w:tc>
      </w:tr>
    </w:tbl>
    <w:p w14:paraId="0A8382C1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</w:pPr>
      <w:r>
        <w:rPr>
          <w:rFonts w:ascii="Myriad Pro" w:hAnsi="Myriad Pro"/>
          <w:sz w:val="18"/>
          <w:szCs w:val="18"/>
        </w:rPr>
        <w:br/>
      </w:r>
      <w:proofErr w:type="gramStart"/>
      <w:r w:rsidRPr="00F743A7"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  <w:t>pH</w:t>
      </w:r>
      <w:proofErr w:type="gramEnd"/>
      <w:r w:rsidRPr="00F743A7">
        <w:rPr>
          <w:rFonts w:ascii="Myriad Pro" w:eastAsiaTheme="minorHAnsi" w:hAnsi="Myriad Pro" w:cs="Times New Roman"/>
          <w:color w:val="000080"/>
          <w:sz w:val="18"/>
          <w:szCs w:val="18"/>
          <w:lang w:val="nl-NL"/>
          <w14:ligatures w14:val="standardContextual"/>
        </w:rPr>
        <w:t xml:space="preserve"> + TF + AF + CF - 12,1</w:t>
      </w:r>
    </w:p>
    <w:p w14:paraId="723BE37A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(7,8 + 0,7 + 2,3 + 1,7) - 12,1 = 0,4</w:t>
      </w:r>
    </w:p>
    <w:p w14:paraId="7E92B674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 xml:space="preserve">Water is lime </w:t>
      </w:r>
      <w:proofErr w:type="spell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precipitating</w:t>
      </w:r>
      <w:proofErr w:type="spellEnd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,</w:t>
      </w:r>
    </w:p>
    <w:p w14:paraId="00B8A67B" w14:textId="4288C56E" w:rsidR="00F743A7" w:rsidRPr="00F743A7" w:rsidRDefault="00F743A7" w:rsidP="00F743A7">
      <w:pPr>
        <w:widowControl/>
        <w:adjustRightInd w:val="0"/>
        <w:rPr>
          <w:rFonts w:ascii="Myriad Pro" w:hAnsi="Myriad Pro"/>
          <w:sz w:val="18"/>
          <w:szCs w:val="18"/>
        </w:rPr>
      </w:pPr>
      <w:proofErr w:type="spellStart"/>
      <w:proofErr w:type="gram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correction</w:t>
      </w:r>
      <w:proofErr w:type="spellEnd"/>
      <w:proofErr w:type="gramEnd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 xml:space="preserve"> is </w:t>
      </w:r>
      <w:proofErr w:type="spellStart"/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t>necessary</w:t>
      </w:r>
      <w:proofErr w:type="spellEnd"/>
      <w:r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br/>
      </w:r>
      <w:r>
        <w:rPr>
          <w:rFonts w:ascii="Myriad Pro" w:eastAsiaTheme="minorHAnsi" w:hAnsi="Myriad Pro" w:cs="Times New Roman"/>
          <w:color w:val="000000"/>
          <w:sz w:val="18"/>
          <w:szCs w:val="18"/>
          <w:lang w:val="nl-NL"/>
          <w14:ligatures w14:val="standardContextual"/>
        </w:rPr>
        <w:br/>
      </w:r>
    </w:p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1555"/>
        <w:gridCol w:w="1539"/>
        <w:gridCol w:w="729"/>
      </w:tblGrid>
      <w:tr w:rsidR="00F743A7" w:rsidRPr="002A4D82" w14:paraId="0BACEC7C" w14:textId="77777777" w:rsidTr="002B7D9D">
        <w:trPr>
          <w:trHeight w:val="37"/>
        </w:trPr>
        <w:tc>
          <w:tcPr>
            <w:tcW w:w="1555" w:type="dxa"/>
            <w:shd w:val="clear" w:color="auto" w:fill="002060"/>
          </w:tcPr>
          <w:p w14:paraId="12FE47D6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eastAsiaTheme="minorHAnsi" w:hAnsi="Myriad Pro" w:cs="Times New Roman"/>
                <w:color w:val="FFFFFF" w:themeColor="background1"/>
                <w:sz w:val="18"/>
                <w:szCs w:val="18"/>
                <w:lang w:val="en-GB"/>
                <w14:ligatures w14:val="standardContextual"/>
              </w:rPr>
              <w:t>Parameter</w:t>
            </w:r>
          </w:p>
        </w:tc>
        <w:tc>
          <w:tcPr>
            <w:tcW w:w="1539" w:type="dxa"/>
            <w:shd w:val="clear" w:color="auto" w:fill="002060"/>
          </w:tcPr>
          <w:p w14:paraId="40168F18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Measuring Value</w:t>
            </w:r>
          </w:p>
        </w:tc>
        <w:tc>
          <w:tcPr>
            <w:tcW w:w="729" w:type="dxa"/>
            <w:shd w:val="clear" w:color="auto" w:fill="002060"/>
          </w:tcPr>
          <w:p w14:paraId="3C7C67F5" w14:textId="77777777" w:rsidR="00F743A7" w:rsidRPr="002A4D82" w:rsidRDefault="00F743A7" w:rsidP="002B7D9D">
            <w:pPr>
              <w:rPr>
                <w:rFonts w:ascii="Myriad Pro" w:hAnsi="Myriad Pro"/>
                <w:color w:val="FFFFFF" w:themeColor="background1"/>
                <w:sz w:val="18"/>
                <w:szCs w:val="18"/>
              </w:rPr>
            </w:pPr>
            <w:r>
              <w:rPr>
                <w:rFonts w:ascii="Myriad Pro" w:hAnsi="Myriad Pro"/>
                <w:color w:val="FFFFFF" w:themeColor="background1"/>
                <w:sz w:val="18"/>
                <w:szCs w:val="18"/>
              </w:rPr>
              <w:t>Factor</w:t>
            </w:r>
          </w:p>
        </w:tc>
      </w:tr>
      <w:tr w:rsidR="00F743A7" w:rsidRPr="002A4D82" w14:paraId="1A155B66" w14:textId="77777777" w:rsidTr="002B7D9D">
        <w:tc>
          <w:tcPr>
            <w:tcW w:w="1555" w:type="dxa"/>
          </w:tcPr>
          <w:p w14:paraId="03F919A8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pH-value</w:t>
            </w:r>
          </w:p>
        </w:tc>
        <w:tc>
          <w:tcPr>
            <w:tcW w:w="1539" w:type="dxa"/>
          </w:tcPr>
          <w:p w14:paraId="0659F5E3" w14:textId="21EEC21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</w:t>
            </w:r>
            <w:r>
              <w:rPr>
                <w:rFonts w:ascii="Myriad Pro" w:hAnsi="Myriad Pro"/>
                <w:sz w:val="18"/>
                <w:szCs w:val="18"/>
              </w:rPr>
              <w:t>1</w:t>
            </w:r>
          </w:p>
        </w:tc>
        <w:tc>
          <w:tcPr>
            <w:tcW w:w="729" w:type="dxa"/>
            <w:shd w:val="clear" w:color="auto" w:fill="FFFFFF" w:themeFill="background1"/>
          </w:tcPr>
          <w:p w14:paraId="443AAD40" w14:textId="0196ADBF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7,</w:t>
            </w:r>
            <w:r>
              <w:rPr>
                <w:rFonts w:ascii="Myriad Pro" w:hAnsi="Myriad Pro"/>
                <w:sz w:val="18"/>
                <w:szCs w:val="18"/>
              </w:rPr>
              <w:t>1</w:t>
            </w:r>
          </w:p>
        </w:tc>
      </w:tr>
      <w:tr w:rsidR="00F743A7" w:rsidRPr="002A4D82" w14:paraId="6E0762B6" w14:textId="77777777" w:rsidTr="002B7D9D">
        <w:tc>
          <w:tcPr>
            <w:tcW w:w="1555" w:type="dxa"/>
          </w:tcPr>
          <w:p w14:paraId="40602827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Temperature</w:t>
            </w:r>
          </w:p>
        </w:tc>
        <w:tc>
          <w:tcPr>
            <w:tcW w:w="1539" w:type="dxa"/>
          </w:tcPr>
          <w:p w14:paraId="43F140AD" w14:textId="03C4CCA3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30</w:t>
            </w:r>
          </w:p>
        </w:tc>
        <w:tc>
          <w:tcPr>
            <w:tcW w:w="729" w:type="dxa"/>
            <w:shd w:val="clear" w:color="auto" w:fill="FFFFFF" w:themeFill="background1"/>
          </w:tcPr>
          <w:p w14:paraId="194B04E4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0,7</w:t>
            </w:r>
          </w:p>
        </w:tc>
      </w:tr>
      <w:tr w:rsidR="00F743A7" w:rsidRPr="002A4D82" w14:paraId="410A8A14" w14:textId="77777777" w:rsidTr="002B7D9D">
        <w:tc>
          <w:tcPr>
            <w:tcW w:w="1555" w:type="dxa"/>
          </w:tcPr>
          <w:p w14:paraId="2C62CFB0" w14:textId="77777777" w:rsidR="00F743A7" w:rsidRPr="002A4D82" w:rsidRDefault="00F743A7" w:rsidP="002B7D9D">
            <w:pPr>
              <w:tabs>
                <w:tab w:val="left" w:pos="342"/>
                <w:tab w:val="left" w:pos="723"/>
              </w:tabs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Total alkalinity</w:t>
            </w:r>
          </w:p>
        </w:tc>
        <w:tc>
          <w:tcPr>
            <w:tcW w:w="1539" w:type="dxa"/>
          </w:tcPr>
          <w:p w14:paraId="65C6583F" w14:textId="1B5BDF18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</w:t>
            </w:r>
            <w:r>
              <w:rPr>
                <w:rFonts w:ascii="Myriad Pro" w:hAnsi="Myriad Pro"/>
                <w:sz w:val="18"/>
                <w:szCs w:val="18"/>
              </w:rPr>
              <w:t>00</w:t>
            </w:r>
            <w:r>
              <w:rPr>
                <w:rFonts w:ascii="Myriad Pro" w:hAnsi="Myriad Pro"/>
                <w:sz w:val="18"/>
                <w:szCs w:val="18"/>
              </w:rPr>
              <w:t>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05344367" w14:textId="2E8A53FE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2</w:t>
            </w:r>
          </w:p>
        </w:tc>
      </w:tr>
      <w:tr w:rsidR="00F743A7" w:rsidRPr="002A4D82" w14:paraId="2FC2AD5C" w14:textId="77777777" w:rsidTr="002B7D9D">
        <w:tc>
          <w:tcPr>
            <w:tcW w:w="1555" w:type="dxa"/>
          </w:tcPr>
          <w:p w14:paraId="4C5FFBEE" w14:textId="77777777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Calcium hardness</w:t>
            </w:r>
          </w:p>
        </w:tc>
        <w:tc>
          <w:tcPr>
            <w:tcW w:w="1539" w:type="dxa"/>
          </w:tcPr>
          <w:p w14:paraId="1950AB0F" w14:textId="251CB84F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</w:t>
            </w:r>
            <w:r>
              <w:rPr>
                <w:rFonts w:ascii="Myriad Pro" w:hAnsi="Myriad Pro"/>
                <w:sz w:val="18"/>
                <w:szCs w:val="18"/>
              </w:rPr>
              <w:t>50</w:t>
            </w:r>
            <w:r>
              <w:rPr>
                <w:rFonts w:ascii="Myriad Pro" w:hAnsi="Myriad Pro"/>
                <w:sz w:val="18"/>
                <w:szCs w:val="18"/>
              </w:rPr>
              <w:t>mg/l CaCo</w:t>
            </w:r>
            <w:r w:rsidRPr="00F743A7">
              <w:rPr>
                <w:rFonts w:ascii="Myriad Pro" w:hAnsi="Myriad Pr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9" w:type="dxa"/>
            <w:shd w:val="clear" w:color="auto" w:fill="FFFFFF" w:themeFill="background1"/>
          </w:tcPr>
          <w:p w14:paraId="46BF30DF" w14:textId="1ECD1E23" w:rsidR="00F743A7" w:rsidRPr="002A4D82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1,</w:t>
            </w:r>
            <w:r>
              <w:rPr>
                <w:rFonts w:ascii="Myriad Pro" w:hAnsi="Myriad Pro"/>
                <w:sz w:val="18"/>
                <w:szCs w:val="18"/>
              </w:rPr>
              <w:t>8</w:t>
            </w:r>
          </w:p>
        </w:tc>
      </w:tr>
      <w:tr w:rsidR="00F743A7" w14:paraId="567989C6" w14:textId="77777777" w:rsidTr="002B7D9D">
        <w:tc>
          <w:tcPr>
            <w:tcW w:w="1555" w:type="dxa"/>
          </w:tcPr>
          <w:p w14:paraId="5A816DCC" w14:textId="77777777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25E20F9" w14:textId="77777777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Sum of factors</w:t>
            </w:r>
          </w:p>
        </w:tc>
        <w:tc>
          <w:tcPr>
            <w:tcW w:w="729" w:type="dxa"/>
            <w:shd w:val="clear" w:color="auto" w:fill="FFFFFF" w:themeFill="background1"/>
          </w:tcPr>
          <w:p w14:paraId="6023BF94" w14:textId="4D107CBD" w:rsidR="00F743A7" w:rsidRDefault="00F743A7" w:rsidP="002B7D9D">
            <w:pPr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11,6</w:t>
            </w:r>
          </w:p>
        </w:tc>
      </w:tr>
    </w:tbl>
    <w:p w14:paraId="6FA06816" w14:textId="34AD970B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80"/>
          <w:sz w:val="18"/>
          <w:szCs w:val="18"/>
          <w:lang w:val="en-GB"/>
          <w14:ligatures w14:val="standardContextual"/>
        </w:rPr>
      </w:pPr>
      <w:r>
        <w:rPr>
          <w:rFonts w:ascii="Times New Roman" w:eastAsiaTheme="minorHAnsi" w:hAnsi="Times New Roman" w:cs="Times New Roman"/>
          <w:color w:val="000080"/>
          <w:sz w:val="18"/>
          <w:szCs w:val="18"/>
          <w:lang w:val="nl-NL"/>
          <w14:ligatures w14:val="standardContextual"/>
        </w:rPr>
        <w:br/>
      </w:r>
      <w:r w:rsidRPr="00F743A7">
        <w:rPr>
          <w:rFonts w:ascii="Myriad Pro" w:eastAsiaTheme="minorHAnsi" w:hAnsi="Myriad Pro" w:cs="Times New Roman"/>
          <w:color w:val="000080"/>
          <w:sz w:val="18"/>
          <w:szCs w:val="18"/>
          <w:lang w:val="en-GB"/>
          <w14:ligatures w14:val="standardContextual"/>
        </w:rPr>
        <w:t>pH + TF + AF + CF - 12,1</w:t>
      </w:r>
    </w:p>
    <w:p w14:paraId="77C5FE50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  <w:t>(7,1 + 0,7 + 2 + 1,8) - 12,1 = -0,5</w:t>
      </w:r>
    </w:p>
    <w:p w14:paraId="01BA39AE" w14:textId="77777777" w:rsidR="00F743A7" w:rsidRPr="00F743A7" w:rsidRDefault="00F743A7" w:rsidP="00F743A7">
      <w:pPr>
        <w:widowControl/>
        <w:adjustRightInd w:val="0"/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  <w:t>Water is corrosive,</w:t>
      </w:r>
    </w:p>
    <w:p w14:paraId="34AF7729" w14:textId="77777777" w:rsidR="00F743A7" w:rsidRDefault="00F743A7" w:rsidP="00F743A7">
      <w:pPr>
        <w:spacing w:before="20" w:line="221" w:lineRule="exact"/>
        <w:ind w:left="20"/>
        <w:jc w:val="both"/>
        <w:rPr>
          <w:rFonts w:ascii="Myriad Pro"/>
          <w:b/>
          <w:sz w:val="18"/>
        </w:rPr>
      </w:pP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  <w:t>correction is necessary</w:t>
      </w: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  <w:br/>
      </w:r>
      <w:r w:rsidRPr="00F743A7">
        <w:rPr>
          <w:rFonts w:ascii="Myriad Pro" w:eastAsiaTheme="minorHAnsi" w:hAnsi="Myriad Pro" w:cs="Times New Roman"/>
          <w:color w:val="000000"/>
          <w:sz w:val="18"/>
          <w:szCs w:val="18"/>
          <w:lang w:val="en-GB"/>
          <w14:ligatures w14:val="standardContextual"/>
        </w:rPr>
        <w:br/>
      </w:r>
      <w:r>
        <w:rPr>
          <w:rFonts w:ascii="Myriad Pro"/>
          <w:b/>
          <w:color w:val="004071"/>
          <w:sz w:val="18"/>
        </w:rPr>
        <w:t>Calcium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Hardness</w:t>
      </w:r>
    </w:p>
    <w:p w14:paraId="4A7B3D7B" w14:textId="77777777" w:rsidR="00F743A7" w:rsidRDefault="00F743A7" w:rsidP="00F743A7">
      <w:pPr>
        <w:pStyle w:val="Plattetekst"/>
        <w:spacing w:before="1" w:line="235" w:lineRule="auto"/>
        <w:ind w:right="17"/>
        <w:jc w:val="both"/>
      </w:pPr>
      <w:r>
        <w:rPr>
          <w:color w:val="231F20"/>
        </w:rPr>
        <w:t>Tap water with a low hardness often lack carbonic acid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compounds, besides low calcium- and magnesium compounds.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As a </w:t>
      </w:r>
      <w:proofErr w:type="gramStart"/>
      <w:r>
        <w:rPr>
          <w:color w:val="231F20"/>
        </w:rPr>
        <w:t>result</w:t>
      </w:r>
      <w:proofErr w:type="gramEnd"/>
      <w:r>
        <w:rPr>
          <w:color w:val="231F20"/>
        </w:rPr>
        <w:t xml:space="preserve"> a negative saturation index might occur.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concentration of calcium compounds in the water can be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increased by adding calcium chloride to the water.</w:t>
      </w:r>
    </w:p>
    <w:p w14:paraId="020EB206" w14:textId="77777777" w:rsidR="00F743A7" w:rsidRDefault="00F743A7" w:rsidP="00F743A7">
      <w:pPr>
        <w:spacing w:before="20" w:line="221" w:lineRule="exact"/>
        <w:ind w:left="20"/>
        <w:jc w:val="both"/>
        <w:rPr>
          <w:rFonts w:ascii="Myriad Pro"/>
          <w:b/>
          <w:sz w:val="18"/>
        </w:rPr>
      </w:pPr>
      <w:r>
        <w:rPr>
          <w:rFonts w:ascii="Myriad Pro" w:hAnsi="Myriad Pro"/>
        </w:rPr>
        <w:br/>
      </w:r>
      <w:r>
        <w:rPr>
          <w:rFonts w:ascii="Myriad Pro"/>
          <w:b/>
          <w:color w:val="004071"/>
          <w:sz w:val="18"/>
        </w:rPr>
        <w:t>Correction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of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too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high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saturation</w:t>
      </w:r>
      <w:r>
        <w:rPr>
          <w:rFonts w:ascii="Myriad Pro"/>
          <w:b/>
          <w:color w:val="004071"/>
          <w:spacing w:val="5"/>
          <w:sz w:val="18"/>
        </w:rPr>
        <w:t xml:space="preserve"> </w:t>
      </w:r>
      <w:r>
        <w:rPr>
          <w:rFonts w:ascii="Myriad Pro"/>
          <w:b/>
          <w:color w:val="004071"/>
          <w:spacing w:val="-4"/>
          <w:sz w:val="18"/>
        </w:rPr>
        <w:t>index</w:t>
      </w:r>
    </w:p>
    <w:p w14:paraId="08D03426" w14:textId="77777777" w:rsidR="00F743A7" w:rsidRDefault="00F743A7" w:rsidP="00F743A7">
      <w:pPr>
        <w:pStyle w:val="Plattetekst"/>
        <w:spacing w:before="1" w:line="235" w:lineRule="auto"/>
        <w:ind w:right="19"/>
        <w:jc w:val="both"/>
      </w:pPr>
      <w:r>
        <w:rPr>
          <w:color w:val="231F20"/>
        </w:rPr>
        <w:t>In case of a positive saturation content of more than +0.3,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saturation index </w:t>
      </w:r>
      <w:proofErr w:type="gramStart"/>
      <w:r>
        <w:rPr>
          <w:color w:val="231F20"/>
        </w:rPr>
        <w:t>has to</w:t>
      </w:r>
      <w:proofErr w:type="gramEnd"/>
      <w:r>
        <w:rPr>
          <w:color w:val="231F20"/>
        </w:rPr>
        <w:t xml:space="preserve"> be reduced to the value preferred. 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contrast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increase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saturation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factor,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possibility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reduction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restricted.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reduction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HCO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11"/>
          <w:position w:val="6"/>
          <w:sz w:val="10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is possible by intensive aeration in combination with an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automatic pH-correction. The reduction of the calcium hardness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is only possible through total or partial water softening with 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softener.</w:t>
      </w:r>
    </w:p>
    <w:p w14:paraId="749538D4" w14:textId="77777777" w:rsidR="00F743A7" w:rsidRDefault="00F743A7" w:rsidP="00F743A7">
      <w:pPr>
        <w:pStyle w:val="Plattetekst"/>
        <w:spacing w:before="33" w:line="220" w:lineRule="auto"/>
        <w:ind w:right="17"/>
        <w:jc w:val="both"/>
        <w:rPr>
          <w:rFonts w:ascii="Myriad Pro" w:hAnsi="Myriad Pro"/>
        </w:rPr>
      </w:pPr>
      <w:r>
        <w:rPr>
          <w:rFonts w:ascii="Myriad Pro" w:hAnsi="Myriad Pro"/>
        </w:rPr>
        <w:br/>
      </w:r>
      <w:r>
        <w:rPr>
          <w:rFonts w:ascii="Myriad Pro" w:hAnsi="Myriad Pro"/>
          <w:color w:val="231F20"/>
        </w:rPr>
        <w:t>In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case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of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extreme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low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values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for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hydrogen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carbonate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there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is</w:t>
      </w:r>
      <w:r>
        <w:rPr>
          <w:rFonts w:ascii="Myriad Pro" w:hAnsi="Myriad Pro"/>
          <w:color w:val="231F20"/>
          <w:spacing w:val="40"/>
        </w:rPr>
        <w:t xml:space="preserve"> </w:t>
      </w:r>
      <w:r>
        <w:rPr>
          <w:rFonts w:ascii="Myriad Pro" w:hAnsi="Myriad Pro"/>
          <w:color w:val="231F20"/>
        </w:rPr>
        <w:t>a present danger that pH values sink under 5.0. In case of</w:t>
      </w:r>
      <w:r>
        <w:rPr>
          <w:rFonts w:ascii="Myriad Pro" w:hAnsi="Myriad Pro"/>
          <w:color w:val="231F20"/>
          <w:spacing w:val="40"/>
        </w:rPr>
        <w:t xml:space="preserve"> </w:t>
      </w:r>
      <w:r>
        <w:rPr>
          <w:rFonts w:ascii="Myriad Pro" w:hAnsi="Myriad Pro"/>
          <w:color w:val="231F20"/>
        </w:rPr>
        <w:t>such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a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value,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“chlorine”</w:t>
      </w:r>
      <w:r>
        <w:rPr>
          <w:rFonts w:ascii="Myriad Pro" w:hAnsi="Myriad Pro"/>
          <w:color w:val="231F20"/>
          <w:spacing w:val="-10"/>
        </w:rPr>
        <w:t xml:space="preserve"> </w:t>
      </w:r>
      <w:r>
        <w:rPr>
          <w:rFonts w:ascii="Myriad Pro" w:hAnsi="Myriad Pro"/>
          <w:color w:val="231F20"/>
        </w:rPr>
        <w:t>in</w:t>
      </w:r>
      <w:r>
        <w:rPr>
          <w:rFonts w:ascii="Myriad Pro" w:hAnsi="Myriad Pro"/>
          <w:color w:val="231F20"/>
          <w:spacing w:val="-9"/>
        </w:rPr>
        <w:t xml:space="preserve"> </w:t>
      </w:r>
      <w:r>
        <w:rPr>
          <w:rFonts w:ascii="Myriad Pro" w:hAnsi="Myriad Pro"/>
          <w:color w:val="231F20"/>
        </w:rPr>
        <w:t>the</w:t>
      </w:r>
      <w:r>
        <w:rPr>
          <w:rFonts w:ascii="Myriad Pro" w:hAnsi="Myriad Pro"/>
          <w:color w:val="231F20"/>
          <w:spacing w:val="-4"/>
        </w:rPr>
        <w:t xml:space="preserve"> </w:t>
      </w:r>
      <w:r>
        <w:rPr>
          <w:rFonts w:ascii="Myriad Pro" w:hAnsi="Myriad Pro"/>
          <w:color w:val="231F20"/>
        </w:rPr>
        <w:t>water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will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be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partly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available</w:t>
      </w:r>
      <w:r>
        <w:rPr>
          <w:rFonts w:ascii="Myriad Pro" w:hAnsi="Myriad Pro"/>
          <w:color w:val="231F20"/>
          <w:spacing w:val="-5"/>
        </w:rPr>
        <w:t xml:space="preserve"> </w:t>
      </w:r>
      <w:r>
        <w:rPr>
          <w:rFonts w:ascii="Myriad Pro" w:hAnsi="Myriad Pro"/>
          <w:color w:val="231F20"/>
        </w:rPr>
        <w:t>as</w:t>
      </w:r>
      <w:r>
        <w:rPr>
          <w:rFonts w:ascii="Myriad Pro" w:hAnsi="Myriad Pro"/>
          <w:color w:val="231F20"/>
          <w:spacing w:val="40"/>
        </w:rPr>
        <w:t xml:space="preserve"> </w:t>
      </w:r>
      <w:r>
        <w:rPr>
          <w:rFonts w:ascii="Myriad Pro" w:hAnsi="Myriad Pro"/>
          <w:color w:val="231F20"/>
          <w:spacing w:val="-2"/>
        </w:rPr>
        <w:t>chlorine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gas.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Chlorine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gases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in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the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water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might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lead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to</w:t>
      </w:r>
      <w:r>
        <w:rPr>
          <w:rFonts w:ascii="Myriad Pro" w:hAnsi="Myriad Pro"/>
          <w:color w:val="231F20"/>
          <w:spacing w:val="-3"/>
        </w:rPr>
        <w:t xml:space="preserve"> </w:t>
      </w:r>
      <w:r>
        <w:rPr>
          <w:rFonts w:ascii="Myriad Pro" w:hAnsi="Myriad Pro"/>
          <w:color w:val="231F20"/>
          <w:spacing w:val="-2"/>
        </w:rPr>
        <w:t>serious</w:t>
      </w:r>
      <w:r>
        <w:rPr>
          <w:rFonts w:ascii="Myriad Pro" w:hAnsi="Myriad Pro"/>
          <w:color w:val="231F20"/>
          <w:spacing w:val="40"/>
        </w:rPr>
        <w:t xml:space="preserve"> </w:t>
      </w:r>
      <w:r>
        <w:rPr>
          <w:rFonts w:ascii="Myriad Pro" w:hAnsi="Myriad Pro"/>
          <w:color w:val="231F20"/>
          <w:spacing w:val="-2"/>
        </w:rPr>
        <w:t>poisoning!</w:t>
      </w:r>
    </w:p>
    <w:p w14:paraId="6CD5D6AF" w14:textId="1BB20DB6" w:rsidR="002A4D82" w:rsidRPr="00F743A7" w:rsidRDefault="002A4D82" w:rsidP="00F743A7">
      <w:pPr>
        <w:pStyle w:val="Plattetekst"/>
        <w:spacing w:before="1" w:line="235" w:lineRule="auto"/>
        <w:ind w:right="17"/>
        <w:jc w:val="both"/>
        <w:rPr>
          <w:rFonts w:ascii="Myriad Pro" w:hAnsi="Myriad Pro"/>
        </w:rPr>
      </w:pPr>
    </w:p>
    <w:sectPr w:rsidR="002A4D82" w:rsidRPr="00F7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4B04ADA"/>
    <w:multiLevelType w:val="hybridMultilevel"/>
    <w:tmpl w:val="C68C7F50"/>
    <w:lvl w:ilvl="0" w:tplc="9D844E96">
      <w:numFmt w:val="bullet"/>
      <w:lvlText w:val="•"/>
      <w:lvlJc w:val="left"/>
      <w:pPr>
        <w:ind w:left="103" w:hanging="84"/>
      </w:pPr>
      <w:rPr>
        <w:rFonts w:ascii="Myriad Pro Light" w:eastAsia="Myriad Pro Light" w:hAnsi="Myriad Pro Light" w:cs="Myriad Pro Light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659A2BF4">
      <w:numFmt w:val="bullet"/>
      <w:lvlText w:val="•"/>
      <w:lvlJc w:val="left"/>
      <w:pPr>
        <w:ind w:left="428" w:hanging="84"/>
      </w:pPr>
      <w:rPr>
        <w:rFonts w:hint="default"/>
        <w:lang w:val="en-US" w:eastAsia="en-US" w:bidi="ar-SA"/>
      </w:rPr>
    </w:lvl>
    <w:lvl w:ilvl="2" w:tplc="73D4F710">
      <w:numFmt w:val="bullet"/>
      <w:lvlText w:val="•"/>
      <w:lvlJc w:val="left"/>
      <w:pPr>
        <w:ind w:left="756" w:hanging="84"/>
      </w:pPr>
      <w:rPr>
        <w:rFonts w:hint="default"/>
        <w:lang w:val="en-US" w:eastAsia="en-US" w:bidi="ar-SA"/>
      </w:rPr>
    </w:lvl>
    <w:lvl w:ilvl="3" w:tplc="D97E5E6C">
      <w:numFmt w:val="bullet"/>
      <w:lvlText w:val="•"/>
      <w:lvlJc w:val="left"/>
      <w:pPr>
        <w:ind w:left="1084" w:hanging="84"/>
      </w:pPr>
      <w:rPr>
        <w:rFonts w:hint="default"/>
        <w:lang w:val="en-US" w:eastAsia="en-US" w:bidi="ar-SA"/>
      </w:rPr>
    </w:lvl>
    <w:lvl w:ilvl="4" w:tplc="C6A410E8">
      <w:numFmt w:val="bullet"/>
      <w:lvlText w:val="•"/>
      <w:lvlJc w:val="left"/>
      <w:pPr>
        <w:ind w:left="1413" w:hanging="84"/>
      </w:pPr>
      <w:rPr>
        <w:rFonts w:hint="default"/>
        <w:lang w:val="en-US" w:eastAsia="en-US" w:bidi="ar-SA"/>
      </w:rPr>
    </w:lvl>
    <w:lvl w:ilvl="5" w:tplc="F6804166">
      <w:numFmt w:val="bullet"/>
      <w:lvlText w:val="•"/>
      <w:lvlJc w:val="left"/>
      <w:pPr>
        <w:ind w:left="1741" w:hanging="84"/>
      </w:pPr>
      <w:rPr>
        <w:rFonts w:hint="default"/>
        <w:lang w:val="en-US" w:eastAsia="en-US" w:bidi="ar-SA"/>
      </w:rPr>
    </w:lvl>
    <w:lvl w:ilvl="6" w:tplc="5AACE28E">
      <w:numFmt w:val="bullet"/>
      <w:lvlText w:val="•"/>
      <w:lvlJc w:val="left"/>
      <w:pPr>
        <w:ind w:left="2069" w:hanging="84"/>
      </w:pPr>
      <w:rPr>
        <w:rFonts w:hint="default"/>
        <w:lang w:val="en-US" w:eastAsia="en-US" w:bidi="ar-SA"/>
      </w:rPr>
    </w:lvl>
    <w:lvl w:ilvl="7" w:tplc="0D002AC8">
      <w:numFmt w:val="bullet"/>
      <w:lvlText w:val="•"/>
      <w:lvlJc w:val="left"/>
      <w:pPr>
        <w:ind w:left="2398" w:hanging="84"/>
      </w:pPr>
      <w:rPr>
        <w:rFonts w:hint="default"/>
        <w:lang w:val="en-US" w:eastAsia="en-US" w:bidi="ar-SA"/>
      </w:rPr>
    </w:lvl>
    <w:lvl w:ilvl="8" w:tplc="BB8C5D80">
      <w:numFmt w:val="bullet"/>
      <w:lvlText w:val="•"/>
      <w:lvlJc w:val="left"/>
      <w:pPr>
        <w:ind w:left="2726" w:hanging="84"/>
      </w:pPr>
      <w:rPr>
        <w:rFonts w:hint="default"/>
        <w:lang w:val="en-US" w:eastAsia="en-US" w:bidi="ar-SA"/>
      </w:rPr>
    </w:lvl>
  </w:abstractNum>
  <w:num w:numId="1" w16cid:durableId="1771774854">
    <w:abstractNumId w:val="0"/>
  </w:num>
  <w:num w:numId="2" w16cid:durableId="1285766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39F"/>
    <w:rsid w:val="002A4D82"/>
    <w:rsid w:val="007910B9"/>
    <w:rsid w:val="008A084F"/>
    <w:rsid w:val="00A03159"/>
    <w:rsid w:val="00AD5D26"/>
    <w:rsid w:val="00DE6D0D"/>
    <w:rsid w:val="00E1039F"/>
    <w:rsid w:val="00E36C89"/>
    <w:rsid w:val="00F743A7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3876"/>
  <w15:chartTrackingRefBased/>
  <w15:docId w15:val="{5DF70EC4-F722-4245-8BDA-CE8F87CE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43A7"/>
    <w:pPr>
      <w:widowControl w:val="0"/>
      <w:autoSpaceDE w:val="0"/>
      <w:autoSpaceDN w:val="0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E10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10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103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10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103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103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103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103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103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E10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0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10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1039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1039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1039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1039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1039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103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103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10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1039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10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103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1039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1039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1039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10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1039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1039F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E1039F"/>
    <w:pPr>
      <w:ind w:left="2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1039F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  <w:style w:type="table" w:styleId="Tabelraster">
    <w:name w:val="Table Grid"/>
    <w:basedOn w:val="Standaardtabel"/>
    <w:uiPriority w:val="39"/>
    <w:rsid w:val="00E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">
    <w:name w:val="Grid Table 1 Light"/>
    <w:basedOn w:val="Standaardtabel"/>
    <w:uiPriority w:val="46"/>
    <w:rsid w:val="00E1039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E103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1licht-Accent3">
    <w:name w:val="Grid Table 1 Light Accent 3"/>
    <w:basedOn w:val="Standaardtabel"/>
    <w:uiPriority w:val="46"/>
    <w:rsid w:val="00E1039F"/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5da60fa5416240cdbb48f61ff8b8eb9e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d04c0244fe9ff534459d6996fae19341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84BFEE-5321-44BA-9089-1DA9E4993E38}"/>
</file>

<file path=customXml/itemProps2.xml><?xml version="1.0" encoding="utf-8"?>
<ds:datastoreItem xmlns:ds="http://schemas.openxmlformats.org/officeDocument/2006/customXml" ds:itemID="{7B9D0643-2CF6-41A4-98C3-362284C89520}"/>
</file>

<file path=customXml/itemProps3.xml><?xml version="1.0" encoding="utf-8"?>
<ds:datastoreItem xmlns:ds="http://schemas.openxmlformats.org/officeDocument/2006/customXml" ds:itemID="{5980F914-DA79-41E2-A4C3-8073BB6C98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658</Words>
  <Characters>2997</Characters>
  <Application>Microsoft Office Word</Application>
  <DocSecurity>0</DocSecurity>
  <Lines>187</Lines>
  <Paragraphs>140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2025-10-22T13:38:00Z</dcterms:created>
  <dcterms:modified xsi:type="dcterms:W3CDTF">2025-10-22T14:06:00Z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0x010100DBA48317200A234EA1ECA968CF340CBE</vt:lpwstr>
  </property>
</Properties>
</file>